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EDF" w:rsidRDefault="009C3EDF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658002" cy="7962181"/>
            <wp:effectExtent l="0" t="0" r="0" b="1270"/>
            <wp:docPr id="1" name="Рисунок 1" descr="C:\Users\Резида\Desktop\ПОЛОЖЕНИЯ 17 ГОД\скан лист положен\положения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зида\Desktop\ПОЛОЖЕНИЯ 17 ГОД\скан лист положен\положения 0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172" cy="797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5A6"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</w:t>
      </w:r>
    </w:p>
    <w:p w:rsidR="009C3EDF" w:rsidRDefault="009C3EDF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C3EDF" w:rsidRDefault="009C3EDF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C3EDF" w:rsidRDefault="009C3EDF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9C3EDF" w:rsidRDefault="009C3EDF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C3EDF" w:rsidRDefault="009C3EDF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    - участвует в разработке и реализации программы развития школы, утверждает её совместно с директором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 разрабатывает предложения по совершенствованию содержания образования, внедрению инновационных технологий и представляет их на рассмотрение педагогического совета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обсуждает и принимает проект годового учебного графика работы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рассматривает вопросы режима работы школы, продолжительность рабочей недели и продолжительность учебных занятий, перерывы между занятиями, о введении ученической формы, другие вопросы внутреннего распорядка,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  утверждает совместно с директором Правила внутреннего распорядка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по представлению  педагогического совета выбирает профили дифференцированного обучения и профессиональной подготовки;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осуществляет мероприятия по привлечению дополнительных источников финансовых и материальных средств на развитие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участвует в распределении внебюджетных сре</w:t>
      </w:r>
      <w:proofErr w:type="gramStart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дств шк</w:t>
      </w:r>
      <w:proofErr w:type="gramEnd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олы на его развитие, в том числе, на социальную поддержку работников и обучающихся;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 изучает запросы населения и направляет  руководству школы предложения об открытии в школе новых дополнительных  образовательных и иных услуг населению;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 - координирует деятельность всех общественных  организаций и органов </w:t>
      </w:r>
      <w:proofErr w:type="spellStart"/>
      <w:proofErr w:type="gramStart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самоуправ-ления</w:t>
      </w:r>
      <w:proofErr w:type="spellEnd"/>
      <w:proofErr w:type="gramEnd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 школы в соответствии с целями и задачами развития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 утверждает положения об органах самоуправления школы в соответствии с компетенцией и вносит предложения о совершенствовании их работы;  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оказывает помощь в организации детского самоуправления; в выполнении решений ученических конференций;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участвует в обсуждении вопросов, связанных с подготовкой и проведением наиболее важных общешкольных мероприятий;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 устанавливает порядок  контроля над расходованием средств, поступающих в распоряжение школы из внебюджетных источников;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 утверждает локальные нормативные акты, регулирующие самостоятельную финансово-хозяйственную деятельность;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заслушивает отчеты о работе директора, его заместителей и других работников, знакомится с итоговыми документами по проверке деятельности  школы, заслушивает выполнение мероприятий по устранению выявленных недостатков;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вносит на рассмотрение общего собрания предложения по их разрешению;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рассматривает проблемы, связанные с вопросами  этики и гласности, выносит решения или вносит предложения по их разрешению;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  обеспечивает публикацию отчетов хозяйственной деятельности 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- принимает необ</w:t>
      </w:r>
      <w:r w:rsidR="00C26F3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ходимые меры по защите педагогич</w:t>
      </w: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еских работников и администрации школы от необоснованного  вмешательства в Ии профессиональную деятельность, ограничения автономности деятельности школы в рамках действующего законодательства Российской Федерации;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     - осуществляет контроль над реализацией предложений и критических замечаний членов трудового коллектива;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       - поддерживает общественной инициативы по совершенствованию и развитию обучения и воспитания, творческие поиски  педагогических  работников в организации опытно – экспериментальной  работы;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 - определяет пути взаимодействия школы с научно-исследовательскими, </w:t>
      </w:r>
      <w:proofErr w:type="spellStart"/>
      <w:proofErr w:type="gramStart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государствен-ными</w:t>
      </w:r>
      <w:proofErr w:type="spellEnd"/>
      <w:proofErr w:type="gramEnd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негосударственными и общественными учреждениями, организациями, творческими союзами с целью создания условий для разностороннего развития обучающихся  и пр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офессионального роста педагогов.</w:t>
      </w:r>
    </w:p>
    <w:p w:rsidR="00A635A6" w:rsidRPr="00A635A6" w:rsidRDefault="00A635A6" w:rsidP="00A635A6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 Состав, структура Совета школы и порядок работы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3.1 Совет школы осуществляет общее руководство школой и является выборным представительным органом школы.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 Совет школы  состоит из представителей трудового коллектива -5 человек, обучающихся – 5 человек, родителей (законных представителей) – 5 человек, общественности  -3 человека.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 Кандидатуры в члены Совета школы выдвигаются на собраниях соответствующих коллективов. В Совет школы  может  входить представитель от органов управления образованием.</w:t>
      </w:r>
    </w:p>
    <w:p w:rsidR="00A635A6" w:rsidRPr="00C26F39" w:rsidRDefault="00A635A6" w:rsidP="00C26F39">
      <w:pPr>
        <w:pStyle w:val="a4"/>
        <w:rPr>
          <w:rFonts w:ascii="Times New Roman" w:hAnsi="Times New Roman" w:cs="Times New Roman"/>
          <w:sz w:val="24"/>
          <w:szCs w:val="24"/>
        </w:rPr>
      </w:pPr>
      <w:r w:rsidRPr="00A635A6">
        <w:t>   </w:t>
      </w:r>
      <w:r w:rsidRPr="00690F50">
        <w:rPr>
          <w:rFonts w:ascii="Times New Roman" w:hAnsi="Times New Roman" w:cs="Times New Roman"/>
          <w:sz w:val="24"/>
          <w:szCs w:val="24"/>
        </w:rPr>
        <w:t> </w:t>
      </w:r>
      <w:r w:rsidR="00690F50" w:rsidRPr="00690F50">
        <w:rPr>
          <w:rFonts w:ascii="Times New Roman" w:hAnsi="Times New Roman" w:cs="Times New Roman"/>
          <w:sz w:val="24"/>
          <w:szCs w:val="24"/>
        </w:rPr>
        <w:t>3</w:t>
      </w:r>
      <w:r w:rsidRPr="00A635A6">
        <w:t>.</w:t>
      </w:r>
      <w:r w:rsidRPr="00C26F39">
        <w:rPr>
          <w:rFonts w:ascii="Times New Roman" w:hAnsi="Times New Roman" w:cs="Times New Roman"/>
          <w:sz w:val="24"/>
          <w:szCs w:val="24"/>
        </w:rPr>
        <w:t>2. Школьная  конференция – высший орган управления Советом школы, правомочный принимать решения по всем вопросам его деятельности. Конференция школы проводится два раза в учебный год.</w:t>
      </w:r>
    </w:p>
    <w:p w:rsidR="00A635A6" w:rsidRPr="00C26F39" w:rsidRDefault="00A635A6" w:rsidP="00C26F39">
      <w:pPr>
        <w:pStyle w:val="a4"/>
        <w:rPr>
          <w:rFonts w:ascii="Times New Roman" w:hAnsi="Times New Roman" w:cs="Times New Roman"/>
          <w:sz w:val="24"/>
          <w:szCs w:val="24"/>
        </w:rPr>
      </w:pPr>
      <w:r w:rsidRPr="00C26F39">
        <w:rPr>
          <w:rFonts w:ascii="Times New Roman" w:hAnsi="Times New Roman" w:cs="Times New Roman"/>
          <w:sz w:val="24"/>
          <w:szCs w:val="24"/>
        </w:rPr>
        <w:t xml:space="preserve">В своей работе Совет школы опирается на Закон  «Об образовании», Положение </w:t>
      </w:r>
      <w:proofErr w:type="gramStart"/>
      <w:r w:rsidRPr="00C26F39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A635A6" w:rsidRPr="00C26F39" w:rsidRDefault="00A635A6" w:rsidP="00C26F39">
      <w:pPr>
        <w:pStyle w:val="a4"/>
        <w:rPr>
          <w:rFonts w:ascii="Times New Roman" w:hAnsi="Times New Roman" w:cs="Times New Roman"/>
          <w:sz w:val="24"/>
          <w:szCs w:val="24"/>
        </w:rPr>
      </w:pPr>
      <w:r w:rsidRPr="00C26F39">
        <w:rPr>
          <w:rFonts w:ascii="Times New Roman" w:hAnsi="Times New Roman" w:cs="Times New Roman"/>
          <w:sz w:val="24"/>
          <w:szCs w:val="24"/>
        </w:rPr>
        <w:t xml:space="preserve">образовательном </w:t>
      </w:r>
      <w:proofErr w:type="gramStart"/>
      <w:r w:rsidRPr="00C26F39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Pr="00C26F39">
        <w:rPr>
          <w:rFonts w:ascii="Times New Roman" w:hAnsi="Times New Roman" w:cs="Times New Roman"/>
          <w:sz w:val="24"/>
          <w:szCs w:val="24"/>
        </w:rPr>
        <w:t>, другие законодательные акты Российской Федерации,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3.3. Решение совета школы, принятые на школьной конференции, принимаются открытым голосованием.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3.4. Решения  Совета школы являются правомочными, если на его заседании присутствовало не менее двух третей  состава и за них проголосовало не менее двух третей  присутствующих.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3.5. Решения Совета школы носят рекомендательный характер. Принятые решения оформляются протоколом, который подписывается председателем  и секретарем.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3.6. Решения Совета школы, принятые в пределах его полномочий и утвержденные (введенные  в действие, оформленные приказом директора) в установленном порядке являются обязательными для администрации и всех членов трудового коллектива школы.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3.7. Руководство Советом школы осуществляет председатель, избираемый на общем собрании трудового коллектива сроком на 4 года.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3.8.  Председатель Совета школы: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 руководит деятельностью Совета школы, подписывает протоколы и выписки  из решений, принимаемых Советом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подписывает локальные нормативные акты школы в соответствии с компетенцией;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представляет совместно с директором интересы школы в государственных, муниципальных и общественных учреждениях, организациях; а также наряду с родителями представляет  интересы обучающихся, обеспечивая социально-правовую защиту несовершеннолетних;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осуществляет другие функции в соответствии с компетенцией Совета школы.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3.9. В случае невозможности выполнения председателем своих полномочий Совет школы вправе возложить временное руководство на другого члена Совета школы.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Из числа членов Совета школы избирается  секретарь.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Секретарь: - ведет протоколы заседаний школьной конференции;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- организуют делопроизводство Совета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оказывает другую помощь председателю в организации деятельности Совета школы.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3.10.  В структуру Совета школы могут входить следующие комиссии: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социально-педагогических инициатив;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финансово-хозяйственная;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этики и гласности;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ревизионная.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Порядок работы комиссий устанавливается настоящим Положением, путем внесения в него соответствующих дополнений и изменений.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3.11. Члены Совета школы выполняют свои обязанности безвозмездно на добровольной основе.</w:t>
      </w:r>
    </w:p>
    <w:p w:rsidR="00A635A6" w:rsidRPr="00A635A6" w:rsidRDefault="00A635A6" w:rsidP="00A635A6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4.  Права Совета школы.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 4.1. Совет школы имеет следующие права: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 вносить предложения по совершенствованию работы школы;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создавать постоянные и временные комиссии, рабочие группы с привлечением квалифицированных специалистов для рассмотрения отдельных вопросов в  пределах компетенции;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 выносить предложения о внесении изменений и дополнений в настоящее Положение на рассмотрение общего собрания трудового коллектива;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 принимать участие в обсуждении вопросов о совершенствовании образовательного процесса на заседании педагогического совета;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участвовать в организации и проведении общешкольных мероприятий воспитательного характера </w:t>
      </w:r>
      <w:proofErr w:type="gramStart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обучающихся;</w:t>
      </w:r>
    </w:p>
    <w:p w:rsidR="00A635A6" w:rsidRPr="00A635A6" w:rsidRDefault="00A635A6" w:rsidP="00A635A6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5. Ответственность Совета школы.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5.1. Совет школы несет ответственность </w:t>
      </w:r>
      <w:proofErr w:type="gramStart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</w:t>
      </w:r>
      <w:proofErr w:type="gramEnd"/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соответствие принятых решений действующему законодательству Российской Федерации в области образования;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организацию принятых решений;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организацию оптимальных условий пребывания обучающихся в школе.</w:t>
      </w:r>
    </w:p>
    <w:p w:rsidR="00A635A6" w:rsidRPr="00A635A6" w:rsidRDefault="00A635A6" w:rsidP="00A635A6">
      <w:pPr>
        <w:tabs>
          <w:tab w:val="left" w:pos="3840"/>
        </w:tabs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635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6. Взаимоотношения и связи.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6.1. Совет школы работает в тесном контакте с администрацией, общественными организациями, органами самоуправления.</w:t>
      </w:r>
    </w:p>
    <w:p w:rsidR="00A635A6" w:rsidRPr="00A635A6" w:rsidRDefault="00A635A6" w:rsidP="00A635A6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7. Делопроизводство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7.1.  Совет школы организует ведение собственного делопроизводства самостоятельно.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7.2. Руководство школы организует хранение протоколов заседаний школьных конференций.</w:t>
      </w:r>
    </w:p>
    <w:p w:rsidR="00A635A6" w:rsidRPr="00A635A6" w:rsidRDefault="00A635A6" w:rsidP="00A635A6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35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7.3. Протоколы заседаний школьных конференций имеют постоянный срок хранения.</w:t>
      </w:r>
    </w:p>
    <w:p w:rsidR="008438A8" w:rsidRPr="00A635A6" w:rsidRDefault="008438A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438A8" w:rsidRPr="00A635A6" w:rsidSect="00A635A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07"/>
    <w:rsid w:val="001E6D60"/>
    <w:rsid w:val="00310B49"/>
    <w:rsid w:val="00461B62"/>
    <w:rsid w:val="004C124A"/>
    <w:rsid w:val="005B656A"/>
    <w:rsid w:val="00690F50"/>
    <w:rsid w:val="006C7139"/>
    <w:rsid w:val="008438A8"/>
    <w:rsid w:val="008B09B4"/>
    <w:rsid w:val="00941307"/>
    <w:rsid w:val="009C3EDF"/>
    <w:rsid w:val="009F7D30"/>
    <w:rsid w:val="00A635A6"/>
    <w:rsid w:val="00C2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6A"/>
    <w:rPr>
      <w:rFonts w:ascii="Calibri" w:hAnsi="Calibri"/>
      <w:lang w:eastAsia="ru-RU"/>
    </w:rPr>
  </w:style>
  <w:style w:type="paragraph" w:styleId="1">
    <w:name w:val="heading 1"/>
    <w:basedOn w:val="a"/>
    <w:link w:val="10"/>
    <w:uiPriority w:val="9"/>
    <w:qFormat/>
    <w:rsid w:val="00A635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5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63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C7139"/>
    <w:pPr>
      <w:spacing w:after="0" w:line="240" w:lineRule="auto"/>
    </w:pPr>
    <w:rPr>
      <w:rFonts w:ascii="Calibri" w:hAnsi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3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ED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6A"/>
    <w:rPr>
      <w:rFonts w:ascii="Calibri" w:hAnsi="Calibri"/>
      <w:lang w:eastAsia="ru-RU"/>
    </w:rPr>
  </w:style>
  <w:style w:type="paragraph" w:styleId="1">
    <w:name w:val="heading 1"/>
    <w:basedOn w:val="a"/>
    <w:link w:val="10"/>
    <w:uiPriority w:val="9"/>
    <w:qFormat/>
    <w:rsid w:val="00A635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5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63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C7139"/>
    <w:pPr>
      <w:spacing w:after="0" w:line="240" w:lineRule="auto"/>
    </w:pPr>
    <w:rPr>
      <w:rFonts w:ascii="Calibri" w:hAnsi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3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ED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Резида</cp:lastModifiedBy>
  <cp:revision>10</cp:revision>
  <dcterms:created xsi:type="dcterms:W3CDTF">2017-10-31T08:11:00Z</dcterms:created>
  <dcterms:modified xsi:type="dcterms:W3CDTF">2017-11-13T10:48:00Z</dcterms:modified>
</cp:coreProperties>
</file>